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9138B" w14:textId="77777777" w:rsidR="00CC682B" w:rsidRPr="00CC682B" w:rsidRDefault="00CC682B" w:rsidP="00CC682B">
      <w:pPr>
        <w:shd w:val="clear" w:color="auto" w:fill="FFFFFF"/>
        <w:spacing w:before="300" w:after="150" w:line="240" w:lineRule="auto"/>
        <w:outlineLvl w:val="0"/>
        <w:rPr>
          <w:rFonts w:ascii="Helvetica" w:eastAsia="Times New Roman" w:hAnsi="Helvetica" w:cs="Helvetica"/>
          <w:color w:val="333333"/>
          <w:kern w:val="36"/>
          <w:sz w:val="51"/>
          <w:szCs w:val="51"/>
        </w:rPr>
      </w:pPr>
      <w:r w:rsidRPr="00CC682B">
        <w:rPr>
          <w:rFonts w:ascii="Helvetica" w:eastAsia="Times New Roman" w:hAnsi="Helvetica" w:cs="Helvetica"/>
          <w:color w:val="333333"/>
          <w:kern w:val="36"/>
          <w:sz w:val="51"/>
          <w:szCs w:val="51"/>
        </w:rPr>
        <w:t>RStudio Tour</w:t>
      </w:r>
    </w:p>
    <w:p w14:paraId="755FAA9D"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Now that we have RStudio installed, we should familiarize ourselves with the various components and functionality of it! RStudio provides a cheatsheet of the </w:t>
      </w:r>
      <w:hyperlink r:id="rId4" w:tgtFrame="_blank" w:history="1">
        <w:r w:rsidRPr="00CC682B">
          <w:rPr>
            <w:rFonts w:ascii="Helvetica" w:eastAsia="Times New Roman" w:hAnsi="Helvetica" w:cs="Helvetica"/>
            <w:color w:val="337AB7"/>
            <w:sz w:val="21"/>
            <w:szCs w:val="21"/>
          </w:rPr>
          <w:t>RStudio environment</w:t>
        </w:r>
      </w:hyperlink>
      <w:r w:rsidRPr="00CC682B">
        <w:rPr>
          <w:rFonts w:ascii="Helvetica" w:eastAsia="Times New Roman" w:hAnsi="Helvetica" w:cs="Helvetica"/>
          <w:color w:val="333333"/>
          <w:sz w:val="21"/>
          <w:szCs w:val="21"/>
        </w:rPr>
        <w:t> - warning: this link initiates a download of a PDF from the RStudio GitHub.</w:t>
      </w:r>
    </w:p>
    <w:p w14:paraId="7221312F"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The various quadrants</w:t>
      </w:r>
    </w:p>
    <w:p w14:paraId="7E68C47E"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Rstudio can be roughly divided into four quadrants, each with specific and varied functions, plus a main menu bar. When you first open RStudio, you should see a window that looks roughly like this:</w:t>
      </w:r>
    </w:p>
    <w:p w14:paraId="14470FAF" w14:textId="3823C152"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drawing>
          <wp:inline distT="0" distB="0" distL="0" distR="0" wp14:anchorId="1D4E4D9A" wp14:editId="04BF40C0">
            <wp:extent cx="5943600" cy="3716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0531746F"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RStudio’s main interface</w:t>
      </w:r>
    </w:p>
    <w:p w14:paraId="554C8138"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You may be missing the upper left quadrant and instead have the left side of the screen with just one region, “Console” - if this is the case, go to File &gt; New File &gt; R Script and now it should more closely resemble the image. You can change the sizes of each of the various quadrants by hovering your mouse over the spaces between quadrants and click-dragging the divider to resize the sections.</w:t>
      </w:r>
    </w:p>
    <w:p w14:paraId="7306125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We will go through each of the regions and describe some of their main functions. It would be impossible to cover everything that RStudio can do, so we urge you to explore RStudio on your own too!</w:t>
      </w:r>
    </w:p>
    <w:p w14:paraId="4AFA7B02" w14:textId="20468643"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6003CF1B" wp14:editId="117713FD">
            <wp:extent cx="5943600" cy="3716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064DC8AF"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four main quadrants of RStudio, plus the main menu bar</w:t>
      </w:r>
    </w:p>
    <w:p w14:paraId="71188397"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The menu bar</w:t>
      </w:r>
    </w:p>
    <w:p w14:paraId="547D238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menu bar runs across the top of your screen and should have two rows. The first row should be a fairly standard menu, starting with “File” and “Edit.” Below that, there is a row of icons that are shortcuts for functions that you’ll frequently use.</w:t>
      </w:r>
    </w:p>
    <w:p w14:paraId="5FC8CCA1" w14:textId="02F6937C"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0D2D2790" wp14:editId="5FCAD267">
            <wp:extent cx="5943600" cy="3716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355F2D7B"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commonly used options of the main menu bar</w:t>
      </w:r>
    </w:p>
    <w:p w14:paraId="1F609E3A"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suggests the various file formats available to you. R Script and R Markdown files are the most common file types for use, but you can also generate R notebooks, web apps, websites, or slide presentations. If you click on any one of these, a new tab in the “Source” quadrant will open. We’ll spend more time in a future lesson on R Markdown files and their use.</w:t>
      </w:r>
    </w:p>
    <w:p w14:paraId="58A2E90A" w14:textId="6FAC7054"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1853703E" wp14:editId="5689631F">
            <wp:extent cx="5943600" cy="3716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7CD319E4"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File menu</w:t>
      </w:r>
    </w:p>
    <w:p w14:paraId="49954A4C"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Session menu has some R specific functions, in which you can restart, interrupt or terminate R - these can be helpful if R isn’t behaving or is stuck and you want to stop what it is doing and start from scratch.</w:t>
      </w:r>
    </w:p>
    <w:p w14:paraId="7F5012DB" w14:textId="1B19C7CD"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5405C573" wp14:editId="694F1D09">
            <wp:extent cx="5943600" cy="3716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3DF0662D"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Session menu</w:t>
      </w:r>
    </w:p>
    <w:p w14:paraId="4A8CA7AF"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Tools menu is a treasure trove of functions for you to explore. For now, you should know that this is where you can go to install new packages (see next lecture), set up your version control software (see future lesson: Linking GitHub and RStudio), and set your options and preferences for how RStudio looks and functions. For now, we will leave this alone, but be sure to explore these menus on your own once you have a bit more experience with RStudio and see what you can change to best suit your preferences!</w:t>
      </w:r>
    </w:p>
    <w:p w14:paraId="1109CE87" w14:textId="427866B8"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7C74BF31" wp14:editId="5B8CC542">
            <wp:extent cx="5943600"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4044BE60"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Tools menu</w:t>
      </w:r>
    </w:p>
    <w:p w14:paraId="28483E98"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The console</w:t>
      </w:r>
    </w:p>
    <w:p w14:paraId="76961F43"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This region should look familiar to you - when you opened R, you were presented with the console. This is where you type and execute commands, and where the output of said command is displayed.</w:t>
      </w:r>
    </w:p>
    <w:p w14:paraId="783A4991" w14:textId="45101369"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25D7A2A7" wp14:editId="402E2361">
            <wp:extent cx="5943600" cy="371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6F25462B"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console</w:t>
      </w:r>
    </w:p>
    <w:p w14:paraId="0401E1A0"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To execute your first command, try typing </w:t>
      </w:r>
      <w:r w:rsidRPr="00CC682B">
        <w:rPr>
          <w:rFonts w:ascii="Courier New" w:eastAsia="Times New Roman" w:hAnsi="Courier New" w:cs="Courier New"/>
          <w:color w:val="333333"/>
          <w:sz w:val="19"/>
          <w:szCs w:val="19"/>
        </w:rPr>
        <w:t>1 + 1</w:t>
      </w:r>
      <w:r w:rsidRPr="00CC682B">
        <w:rPr>
          <w:rFonts w:ascii="Helvetica" w:eastAsia="Times New Roman" w:hAnsi="Helvetica" w:cs="Helvetica"/>
          <w:color w:val="333333"/>
          <w:sz w:val="21"/>
          <w:szCs w:val="21"/>
        </w:rPr>
        <w:t> then enter at the </w:t>
      </w:r>
      <w:r w:rsidRPr="00CC682B">
        <w:rPr>
          <w:rFonts w:ascii="Courier New" w:eastAsia="Times New Roman" w:hAnsi="Courier New" w:cs="Courier New"/>
          <w:color w:val="333333"/>
          <w:sz w:val="19"/>
          <w:szCs w:val="19"/>
        </w:rPr>
        <w:t>&gt;</w:t>
      </w:r>
      <w:r w:rsidRPr="00CC682B">
        <w:rPr>
          <w:rFonts w:ascii="Helvetica" w:eastAsia="Times New Roman" w:hAnsi="Helvetica" w:cs="Helvetica"/>
          <w:color w:val="333333"/>
          <w:sz w:val="21"/>
          <w:szCs w:val="21"/>
        </w:rPr>
        <w:t> prompt. You should see the output </w:t>
      </w:r>
      <w:r w:rsidRPr="00CC682B">
        <w:rPr>
          <w:rFonts w:ascii="Courier New" w:eastAsia="Times New Roman" w:hAnsi="Courier New" w:cs="Courier New"/>
          <w:color w:val="333333"/>
          <w:sz w:val="19"/>
          <w:szCs w:val="19"/>
        </w:rPr>
        <w:t>[1] 2</w:t>
      </w:r>
      <w:r w:rsidRPr="00CC682B">
        <w:rPr>
          <w:rFonts w:ascii="Helvetica" w:eastAsia="Times New Roman" w:hAnsi="Helvetica" w:cs="Helvetica"/>
          <w:color w:val="333333"/>
          <w:sz w:val="21"/>
          <w:szCs w:val="21"/>
        </w:rPr>
        <w:t> below your command.</w:t>
      </w:r>
    </w:p>
    <w:p w14:paraId="5739704B" w14:textId="61376287"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drawing>
          <wp:inline distT="0" distB="0" distL="0" distR="0" wp14:anchorId="5C87B137" wp14:editId="411F1A0E">
            <wp:extent cx="5943600" cy="3716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5195DDCA"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lastRenderedPageBreak/>
        <w:t>Typing into the console and getting an output</w:t>
      </w:r>
    </w:p>
    <w:p w14:paraId="7D6A617A"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Now copy and paste the following into your console and hit enter.</w:t>
      </w:r>
    </w:p>
    <w:p w14:paraId="752A7004"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Courier New" w:eastAsia="Times New Roman" w:hAnsi="Courier New" w:cs="Courier New"/>
          <w:color w:val="333333"/>
          <w:sz w:val="19"/>
          <w:szCs w:val="19"/>
        </w:rPr>
        <w:t>example &lt;- matrix(c(1, 2, 3, 4, 5, 6, 7, 8), nrow = 4, ncol = 2)</w:t>
      </w:r>
    </w:p>
    <w:p w14:paraId="78183C7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This creates a matrix with four rows and two columns, with the numbers 1 through 8.</w:t>
      </w:r>
    </w:p>
    <w:p w14:paraId="54D49A8A"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The environment/history</w:t>
      </w:r>
    </w:p>
    <w:p w14:paraId="7B397CF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To view this matrix, first look to the Environment quadrant, where you should see the following:</w:t>
      </w:r>
    </w:p>
    <w:p w14:paraId="677C11F4" w14:textId="0707352F"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drawing>
          <wp:inline distT="0" distB="0" distL="0" distR="0" wp14:anchorId="5CA66EEF" wp14:editId="7AE03968">
            <wp:extent cx="5943600" cy="3716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1DC9B228"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environment quadrant</w:t>
      </w:r>
    </w:p>
    <w:p w14:paraId="5DC46D50"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Click anywhere on the “example” line, and a new tab on the Source quadrant should appear, showing the matrix you created. Any dataframe or matrix that you create in R can be viewed this way in RStudio.</w:t>
      </w:r>
    </w:p>
    <w:p w14:paraId="53A28C86" w14:textId="7FCDE217"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77FAAC80" wp14:editId="125FC9D0">
            <wp:extent cx="5943600" cy="3716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1DF5D131"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Your newly made matrix, opened in a new tab of the source panel</w:t>
      </w:r>
    </w:p>
    <w:p w14:paraId="7A66F67A"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RStudio also tells you some information about the object in the environment, like whether it is a list or a dataframe or if it contains numbers, integers or characters. This is very helpful information to have as some functions only work with certain classes of data. And knowing what kind of data you have is the first step to that.</w:t>
      </w:r>
    </w:p>
    <w:p w14:paraId="5B0A9091"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quadrant has two other tabs running across the top of it. We’ll just look at the History tab now. Your history tab should look something like this:</w:t>
      </w:r>
    </w:p>
    <w:p w14:paraId="3F58FA65" w14:textId="674AF412"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66B896FE" wp14:editId="2C0F7011">
            <wp:extent cx="5943600" cy="3716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538AC7DC"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history tab</w:t>
      </w:r>
    </w:p>
    <w:p w14:paraId="0E22349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Here you will see the commands that we have run in this session of R. If you click on any one of them, you can click “To Console” or “To Source” and this will either rerun the command in the console, or will move the command to the source, respectively. Do so now for your </w:t>
      </w:r>
      <w:r w:rsidRPr="00CC682B">
        <w:rPr>
          <w:rFonts w:ascii="Courier New" w:eastAsia="Times New Roman" w:hAnsi="Courier New" w:cs="Courier New"/>
          <w:color w:val="333333"/>
          <w:sz w:val="19"/>
          <w:szCs w:val="19"/>
        </w:rPr>
        <w:t>example</w:t>
      </w:r>
      <w:r w:rsidRPr="00CC682B">
        <w:rPr>
          <w:rFonts w:ascii="Helvetica" w:eastAsia="Times New Roman" w:hAnsi="Helvetica" w:cs="Helvetica"/>
          <w:color w:val="333333"/>
          <w:sz w:val="21"/>
          <w:szCs w:val="21"/>
        </w:rPr>
        <w:t> matrix and send it to Source.</w:t>
      </w:r>
    </w:p>
    <w:p w14:paraId="51484D63" w14:textId="00012A0E"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52858F13" wp14:editId="6F64904F">
            <wp:extent cx="5943600" cy="3716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5DCDA235"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history tab</w:t>
      </w:r>
    </w:p>
    <w:p w14:paraId="34D4C3E4"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The source/The script editor panel</w:t>
      </w:r>
    </w:p>
    <w:p w14:paraId="616BC63C"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Source panel is where you will be spending most of your time in RStudio. This is where you store the R commands that you want to save for later, either as a record of what you did or as a way to rerun code. We’ll spend a lot of time in this quadrant when we discuss R Markdown, but for now, click the save icon along the top of this quadrant and save the script as </w:t>
      </w:r>
      <w:r w:rsidRPr="00CC682B">
        <w:rPr>
          <w:rFonts w:ascii="Courier New" w:eastAsia="Times New Roman" w:hAnsi="Courier New" w:cs="Courier New"/>
          <w:color w:val="333333"/>
          <w:sz w:val="19"/>
          <w:szCs w:val="19"/>
        </w:rPr>
        <w:t>my_first_R_script.R</w:t>
      </w:r>
      <w:r w:rsidRPr="00CC682B">
        <w:rPr>
          <w:rFonts w:ascii="Helvetica" w:eastAsia="Times New Roman" w:hAnsi="Helvetica" w:cs="Helvetica"/>
          <w:color w:val="333333"/>
          <w:sz w:val="21"/>
          <w:szCs w:val="21"/>
        </w:rPr>
        <w:t> Now you will always have a record of creating this matrix.</w:t>
      </w:r>
    </w:p>
    <w:p w14:paraId="7EA0E5C7" w14:textId="4645A716"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68CEAEF5" wp14:editId="64EF2AB1">
            <wp:extent cx="5943600" cy="3716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7D9BF86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Your first R script!</w:t>
      </w:r>
    </w:p>
    <w:p w14:paraId="63958406"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Files/help/plots/packages panel</w:t>
      </w:r>
    </w:p>
    <w:p w14:paraId="79F6B6B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final region we’ll look at occupies the bottom right of the RStudio window. In this quadrant, five tabs run across the top: Files, Plots, Packages, Help, and Viewer.</w:t>
      </w:r>
    </w:p>
    <w:p w14:paraId="08CC70D6"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In Files, you can see all of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14:paraId="26117A04" w14:textId="64717EFE"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5C1ACBC9" wp14:editId="2F261E9F">
            <wp:extent cx="5943600" cy="3716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0782AEBE"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files tab</w:t>
      </w:r>
    </w:p>
    <w:p w14:paraId="3B7666D8"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The broom icon clears all plots from memory.</w:t>
      </w:r>
    </w:p>
    <w:p w14:paraId="485452AC" w14:textId="516D65B7"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lastRenderedPageBreak/>
        <w:drawing>
          <wp:inline distT="0" distB="0" distL="0" distR="0" wp14:anchorId="0B08D59C" wp14:editId="0674FF28">
            <wp:extent cx="5943600" cy="3716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65F46108"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plots tab</w:t>
      </w:r>
    </w:p>
    <w:p w14:paraId="6B3B53DC"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Packages tab will be explored more in depth in the next lesson on R packages. Here you can see all the packages you have installed, load and unload these packages, and update them.</w:t>
      </w:r>
    </w:p>
    <w:p w14:paraId="5E0D0499" w14:textId="5A64DD22"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drawing>
          <wp:inline distT="0" distB="0" distL="0" distR="0" wp14:anchorId="6CF77140" wp14:editId="1EA27B67">
            <wp:extent cx="5943600" cy="3716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34764E27"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lastRenderedPageBreak/>
        <w:t>The packages tab</w:t>
      </w:r>
    </w:p>
    <w:p w14:paraId="39A10F93"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The Help tab is where you find the documentation for your R packages and various functions. In the upper right of this panel there is a search function for when you have a specific function or package in question.</w:t>
      </w:r>
    </w:p>
    <w:p w14:paraId="72DF5955" w14:textId="1E5DDCE3" w:rsidR="00CC682B" w:rsidRPr="00CC682B" w:rsidRDefault="00CC682B" w:rsidP="00CC682B">
      <w:pPr>
        <w:shd w:val="clear" w:color="auto" w:fill="FFFFFF"/>
        <w:spacing w:after="0" w:line="240" w:lineRule="auto"/>
        <w:rPr>
          <w:rFonts w:ascii="Helvetica" w:eastAsia="Times New Roman" w:hAnsi="Helvetica" w:cs="Helvetica"/>
          <w:color w:val="333333"/>
          <w:sz w:val="21"/>
          <w:szCs w:val="21"/>
        </w:rPr>
      </w:pPr>
      <w:r w:rsidRPr="00CC682B">
        <w:rPr>
          <w:noProof/>
        </w:rPr>
        <w:drawing>
          <wp:inline distT="0" distB="0" distL="0" distR="0" wp14:anchorId="6BC08B33" wp14:editId="45D88472">
            <wp:extent cx="5943600" cy="3716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7D731766"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b/>
          <w:bCs/>
          <w:color w:val="333333"/>
          <w:sz w:val="21"/>
          <w:szCs w:val="21"/>
        </w:rPr>
        <w:t>The help tab</w:t>
      </w:r>
    </w:p>
    <w:p w14:paraId="43559845" w14:textId="77777777" w:rsidR="00CC682B" w:rsidRPr="00CC682B" w:rsidRDefault="00CC682B" w:rsidP="00CC682B">
      <w:pPr>
        <w:shd w:val="clear" w:color="auto" w:fill="FFFFFF"/>
        <w:spacing w:before="300" w:after="150" w:line="240" w:lineRule="auto"/>
        <w:outlineLvl w:val="2"/>
        <w:rPr>
          <w:rFonts w:ascii="inherit" w:eastAsia="Times New Roman" w:hAnsi="inherit" w:cs="Helvetica"/>
          <w:color w:val="333333"/>
          <w:sz w:val="36"/>
          <w:szCs w:val="36"/>
        </w:rPr>
      </w:pPr>
      <w:r w:rsidRPr="00CC682B">
        <w:rPr>
          <w:rFonts w:ascii="inherit" w:eastAsia="Times New Roman" w:hAnsi="inherit" w:cs="Helvetica"/>
          <w:color w:val="333333"/>
          <w:sz w:val="36"/>
          <w:szCs w:val="36"/>
        </w:rPr>
        <w:t>Summary</w:t>
      </w:r>
    </w:p>
    <w:p w14:paraId="45BF5E6A" w14:textId="77777777" w:rsidR="00CC682B" w:rsidRPr="00CC682B" w:rsidRDefault="00CC682B" w:rsidP="00CC682B">
      <w:pPr>
        <w:shd w:val="clear" w:color="auto" w:fill="FFFFFF"/>
        <w:spacing w:after="150" w:line="240" w:lineRule="auto"/>
        <w:rPr>
          <w:rFonts w:ascii="Helvetica" w:eastAsia="Times New Roman" w:hAnsi="Helvetica" w:cs="Helvetica"/>
          <w:color w:val="333333"/>
          <w:sz w:val="21"/>
          <w:szCs w:val="21"/>
        </w:rPr>
      </w:pPr>
      <w:r w:rsidRPr="00CC682B">
        <w:rPr>
          <w:rFonts w:ascii="Helvetica" w:eastAsia="Times New Roman" w:hAnsi="Helvetica" w:cs="Helvetica"/>
          <w:color w:val="333333"/>
          <w:sz w:val="21"/>
          <w:szCs w:val="21"/>
        </w:rPr>
        <w:t>In this lesson we took a tour of the RStudio software. We became familiar with the main menu and its various menus. We looked at the Console, where R code is input and run. We then moved on to the Environment panel that lists all of the objects that have been created within an R session and allows you to view these objects in a new tab in Source. In this same quadrant, there is a History tab, that keeps a record of all commands that have been run. It also presents the option to either rerun 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Take some time to explore RStudio on your own!</w:t>
      </w:r>
    </w:p>
    <w:p w14:paraId="1352B08C" w14:textId="77777777" w:rsidR="00514AC7" w:rsidRDefault="00CC682B"/>
    <w:sectPr w:rsidR="00514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02B"/>
    <w:rsid w:val="004A002B"/>
    <w:rsid w:val="00534B87"/>
    <w:rsid w:val="00984899"/>
    <w:rsid w:val="00CC6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1A9AFF-14A8-40B4-9099-00FD366C2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C68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CC68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2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CC682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C682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C682B"/>
    <w:rPr>
      <w:color w:val="0000FF"/>
      <w:u w:val="single"/>
    </w:rPr>
  </w:style>
  <w:style w:type="paragraph" w:customStyle="1" w:styleId="caption">
    <w:name w:val="caption"/>
    <w:basedOn w:val="Normal"/>
    <w:rsid w:val="00CC682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682B"/>
    <w:rPr>
      <w:b/>
      <w:bCs/>
    </w:rPr>
  </w:style>
  <w:style w:type="character" w:styleId="HTMLCode">
    <w:name w:val="HTML Code"/>
    <w:basedOn w:val="DefaultParagraphFont"/>
    <w:uiPriority w:val="99"/>
    <w:semiHidden/>
    <w:unhideWhenUsed/>
    <w:rsid w:val="00CC68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933720">
      <w:bodyDiv w:val="1"/>
      <w:marLeft w:val="0"/>
      <w:marRight w:val="0"/>
      <w:marTop w:val="0"/>
      <w:marBottom w:val="0"/>
      <w:divBdr>
        <w:top w:val="none" w:sz="0" w:space="0" w:color="auto"/>
        <w:left w:val="none" w:sz="0" w:space="0" w:color="auto"/>
        <w:bottom w:val="none" w:sz="0" w:space="0" w:color="auto"/>
        <w:right w:val="none" w:sz="0" w:space="0" w:color="auto"/>
      </w:divBdr>
      <w:divsChild>
        <w:div w:id="178541956">
          <w:marLeft w:val="0"/>
          <w:marRight w:val="0"/>
          <w:marTop w:val="0"/>
          <w:marBottom w:val="0"/>
          <w:divBdr>
            <w:top w:val="none" w:sz="0" w:space="0" w:color="auto"/>
            <w:left w:val="none" w:sz="0" w:space="0" w:color="auto"/>
            <w:bottom w:val="none" w:sz="0" w:space="0" w:color="auto"/>
            <w:right w:val="none" w:sz="0" w:space="0" w:color="auto"/>
          </w:divBdr>
          <w:divsChild>
            <w:div w:id="1438984207">
              <w:marLeft w:val="0"/>
              <w:marRight w:val="0"/>
              <w:marTop w:val="0"/>
              <w:marBottom w:val="0"/>
              <w:divBdr>
                <w:top w:val="none" w:sz="0" w:space="0" w:color="auto"/>
                <w:left w:val="none" w:sz="0" w:space="0" w:color="auto"/>
                <w:bottom w:val="none" w:sz="0" w:space="0" w:color="auto"/>
                <w:right w:val="none" w:sz="0" w:space="0" w:color="auto"/>
              </w:divBdr>
            </w:div>
            <w:div w:id="1746415416">
              <w:marLeft w:val="0"/>
              <w:marRight w:val="0"/>
              <w:marTop w:val="0"/>
              <w:marBottom w:val="0"/>
              <w:divBdr>
                <w:top w:val="none" w:sz="0" w:space="0" w:color="auto"/>
                <w:left w:val="none" w:sz="0" w:space="0" w:color="auto"/>
                <w:bottom w:val="none" w:sz="0" w:space="0" w:color="auto"/>
                <w:right w:val="none" w:sz="0" w:space="0" w:color="auto"/>
              </w:divBdr>
            </w:div>
          </w:divsChild>
        </w:div>
        <w:div w:id="937182292">
          <w:marLeft w:val="0"/>
          <w:marRight w:val="0"/>
          <w:marTop w:val="0"/>
          <w:marBottom w:val="0"/>
          <w:divBdr>
            <w:top w:val="none" w:sz="0" w:space="0" w:color="auto"/>
            <w:left w:val="none" w:sz="0" w:space="0" w:color="auto"/>
            <w:bottom w:val="none" w:sz="0" w:space="0" w:color="auto"/>
            <w:right w:val="none" w:sz="0" w:space="0" w:color="auto"/>
          </w:divBdr>
          <w:divsChild>
            <w:div w:id="1378160003">
              <w:marLeft w:val="0"/>
              <w:marRight w:val="0"/>
              <w:marTop w:val="0"/>
              <w:marBottom w:val="0"/>
              <w:divBdr>
                <w:top w:val="none" w:sz="0" w:space="0" w:color="auto"/>
                <w:left w:val="none" w:sz="0" w:space="0" w:color="auto"/>
                <w:bottom w:val="none" w:sz="0" w:space="0" w:color="auto"/>
                <w:right w:val="none" w:sz="0" w:space="0" w:color="auto"/>
              </w:divBdr>
            </w:div>
            <w:div w:id="1863739789">
              <w:marLeft w:val="0"/>
              <w:marRight w:val="0"/>
              <w:marTop w:val="0"/>
              <w:marBottom w:val="0"/>
              <w:divBdr>
                <w:top w:val="none" w:sz="0" w:space="0" w:color="auto"/>
                <w:left w:val="none" w:sz="0" w:space="0" w:color="auto"/>
                <w:bottom w:val="none" w:sz="0" w:space="0" w:color="auto"/>
                <w:right w:val="none" w:sz="0" w:space="0" w:color="auto"/>
              </w:divBdr>
            </w:div>
            <w:div w:id="1677344761">
              <w:marLeft w:val="0"/>
              <w:marRight w:val="0"/>
              <w:marTop w:val="0"/>
              <w:marBottom w:val="0"/>
              <w:divBdr>
                <w:top w:val="none" w:sz="0" w:space="0" w:color="auto"/>
                <w:left w:val="none" w:sz="0" w:space="0" w:color="auto"/>
                <w:bottom w:val="none" w:sz="0" w:space="0" w:color="auto"/>
                <w:right w:val="none" w:sz="0" w:space="0" w:color="auto"/>
              </w:divBdr>
            </w:div>
            <w:div w:id="1153060057">
              <w:marLeft w:val="0"/>
              <w:marRight w:val="0"/>
              <w:marTop w:val="0"/>
              <w:marBottom w:val="0"/>
              <w:divBdr>
                <w:top w:val="none" w:sz="0" w:space="0" w:color="auto"/>
                <w:left w:val="none" w:sz="0" w:space="0" w:color="auto"/>
                <w:bottom w:val="none" w:sz="0" w:space="0" w:color="auto"/>
                <w:right w:val="none" w:sz="0" w:space="0" w:color="auto"/>
              </w:divBdr>
            </w:div>
          </w:divsChild>
        </w:div>
        <w:div w:id="1552613671">
          <w:marLeft w:val="0"/>
          <w:marRight w:val="0"/>
          <w:marTop w:val="0"/>
          <w:marBottom w:val="0"/>
          <w:divBdr>
            <w:top w:val="none" w:sz="0" w:space="0" w:color="auto"/>
            <w:left w:val="none" w:sz="0" w:space="0" w:color="auto"/>
            <w:bottom w:val="none" w:sz="0" w:space="0" w:color="auto"/>
            <w:right w:val="none" w:sz="0" w:space="0" w:color="auto"/>
          </w:divBdr>
          <w:divsChild>
            <w:div w:id="1988707310">
              <w:marLeft w:val="0"/>
              <w:marRight w:val="0"/>
              <w:marTop w:val="0"/>
              <w:marBottom w:val="0"/>
              <w:divBdr>
                <w:top w:val="none" w:sz="0" w:space="0" w:color="auto"/>
                <w:left w:val="none" w:sz="0" w:space="0" w:color="auto"/>
                <w:bottom w:val="none" w:sz="0" w:space="0" w:color="auto"/>
                <w:right w:val="none" w:sz="0" w:space="0" w:color="auto"/>
              </w:divBdr>
            </w:div>
            <w:div w:id="555508829">
              <w:marLeft w:val="0"/>
              <w:marRight w:val="0"/>
              <w:marTop w:val="0"/>
              <w:marBottom w:val="0"/>
              <w:divBdr>
                <w:top w:val="none" w:sz="0" w:space="0" w:color="auto"/>
                <w:left w:val="none" w:sz="0" w:space="0" w:color="auto"/>
                <w:bottom w:val="none" w:sz="0" w:space="0" w:color="auto"/>
                <w:right w:val="none" w:sz="0" w:space="0" w:color="auto"/>
              </w:divBdr>
            </w:div>
          </w:divsChild>
        </w:div>
        <w:div w:id="708993879">
          <w:marLeft w:val="0"/>
          <w:marRight w:val="0"/>
          <w:marTop w:val="0"/>
          <w:marBottom w:val="0"/>
          <w:divBdr>
            <w:top w:val="none" w:sz="0" w:space="0" w:color="auto"/>
            <w:left w:val="none" w:sz="0" w:space="0" w:color="auto"/>
            <w:bottom w:val="none" w:sz="0" w:space="0" w:color="auto"/>
            <w:right w:val="none" w:sz="0" w:space="0" w:color="auto"/>
          </w:divBdr>
          <w:divsChild>
            <w:div w:id="1236550799">
              <w:marLeft w:val="0"/>
              <w:marRight w:val="0"/>
              <w:marTop w:val="0"/>
              <w:marBottom w:val="0"/>
              <w:divBdr>
                <w:top w:val="none" w:sz="0" w:space="0" w:color="auto"/>
                <w:left w:val="none" w:sz="0" w:space="0" w:color="auto"/>
                <w:bottom w:val="none" w:sz="0" w:space="0" w:color="auto"/>
                <w:right w:val="none" w:sz="0" w:space="0" w:color="auto"/>
              </w:divBdr>
            </w:div>
            <w:div w:id="1109084123">
              <w:marLeft w:val="0"/>
              <w:marRight w:val="0"/>
              <w:marTop w:val="0"/>
              <w:marBottom w:val="0"/>
              <w:divBdr>
                <w:top w:val="none" w:sz="0" w:space="0" w:color="auto"/>
                <w:left w:val="none" w:sz="0" w:space="0" w:color="auto"/>
                <w:bottom w:val="none" w:sz="0" w:space="0" w:color="auto"/>
                <w:right w:val="none" w:sz="0" w:space="0" w:color="auto"/>
              </w:divBdr>
            </w:div>
            <w:div w:id="1002125538">
              <w:marLeft w:val="0"/>
              <w:marRight w:val="0"/>
              <w:marTop w:val="0"/>
              <w:marBottom w:val="0"/>
              <w:divBdr>
                <w:top w:val="none" w:sz="0" w:space="0" w:color="auto"/>
                <w:left w:val="none" w:sz="0" w:space="0" w:color="auto"/>
                <w:bottom w:val="none" w:sz="0" w:space="0" w:color="auto"/>
                <w:right w:val="none" w:sz="0" w:space="0" w:color="auto"/>
              </w:divBdr>
            </w:div>
            <w:div w:id="1183085647">
              <w:marLeft w:val="0"/>
              <w:marRight w:val="0"/>
              <w:marTop w:val="0"/>
              <w:marBottom w:val="0"/>
              <w:divBdr>
                <w:top w:val="none" w:sz="0" w:space="0" w:color="auto"/>
                <w:left w:val="none" w:sz="0" w:space="0" w:color="auto"/>
                <w:bottom w:val="none" w:sz="0" w:space="0" w:color="auto"/>
                <w:right w:val="none" w:sz="0" w:space="0" w:color="auto"/>
              </w:divBdr>
            </w:div>
          </w:divsChild>
        </w:div>
        <w:div w:id="1361321316">
          <w:marLeft w:val="0"/>
          <w:marRight w:val="0"/>
          <w:marTop w:val="0"/>
          <w:marBottom w:val="0"/>
          <w:divBdr>
            <w:top w:val="none" w:sz="0" w:space="0" w:color="auto"/>
            <w:left w:val="none" w:sz="0" w:space="0" w:color="auto"/>
            <w:bottom w:val="none" w:sz="0" w:space="0" w:color="auto"/>
            <w:right w:val="none" w:sz="0" w:space="0" w:color="auto"/>
          </w:divBdr>
          <w:divsChild>
            <w:div w:id="443815546">
              <w:marLeft w:val="0"/>
              <w:marRight w:val="0"/>
              <w:marTop w:val="0"/>
              <w:marBottom w:val="0"/>
              <w:divBdr>
                <w:top w:val="none" w:sz="0" w:space="0" w:color="auto"/>
                <w:left w:val="none" w:sz="0" w:space="0" w:color="auto"/>
                <w:bottom w:val="none" w:sz="0" w:space="0" w:color="auto"/>
                <w:right w:val="none" w:sz="0" w:space="0" w:color="auto"/>
              </w:divBdr>
            </w:div>
          </w:divsChild>
        </w:div>
        <w:div w:id="2007004697">
          <w:marLeft w:val="0"/>
          <w:marRight w:val="0"/>
          <w:marTop w:val="0"/>
          <w:marBottom w:val="0"/>
          <w:divBdr>
            <w:top w:val="none" w:sz="0" w:space="0" w:color="auto"/>
            <w:left w:val="none" w:sz="0" w:space="0" w:color="auto"/>
            <w:bottom w:val="none" w:sz="0" w:space="0" w:color="auto"/>
            <w:right w:val="none" w:sz="0" w:space="0" w:color="auto"/>
          </w:divBdr>
          <w:divsChild>
            <w:div w:id="431970460">
              <w:marLeft w:val="0"/>
              <w:marRight w:val="0"/>
              <w:marTop w:val="0"/>
              <w:marBottom w:val="0"/>
              <w:divBdr>
                <w:top w:val="none" w:sz="0" w:space="0" w:color="auto"/>
                <w:left w:val="none" w:sz="0" w:space="0" w:color="auto"/>
                <w:bottom w:val="none" w:sz="0" w:space="0" w:color="auto"/>
                <w:right w:val="none" w:sz="0" w:space="0" w:color="auto"/>
              </w:divBdr>
            </w:div>
            <w:div w:id="157772865">
              <w:marLeft w:val="0"/>
              <w:marRight w:val="0"/>
              <w:marTop w:val="0"/>
              <w:marBottom w:val="0"/>
              <w:divBdr>
                <w:top w:val="none" w:sz="0" w:space="0" w:color="auto"/>
                <w:left w:val="none" w:sz="0" w:space="0" w:color="auto"/>
                <w:bottom w:val="none" w:sz="0" w:space="0" w:color="auto"/>
                <w:right w:val="none" w:sz="0" w:space="0" w:color="auto"/>
              </w:divBdr>
            </w:div>
            <w:div w:id="616178427">
              <w:marLeft w:val="0"/>
              <w:marRight w:val="0"/>
              <w:marTop w:val="0"/>
              <w:marBottom w:val="0"/>
              <w:divBdr>
                <w:top w:val="none" w:sz="0" w:space="0" w:color="auto"/>
                <w:left w:val="none" w:sz="0" w:space="0" w:color="auto"/>
                <w:bottom w:val="none" w:sz="0" w:space="0" w:color="auto"/>
                <w:right w:val="none" w:sz="0" w:space="0" w:color="auto"/>
              </w:divBdr>
            </w:div>
            <w:div w:id="3288527">
              <w:marLeft w:val="0"/>
              <w:marRight w:val="0"/>
              <w:marTop w:val="0"/>
              <w:marBottom w:val="0"/>
              <w:divBdr>
                <w:top w:val="none" w:sz="0" w:space="0" w:color="auto"/>
                <w:left w:val="none" w:sz="0" w:space="0" w:color="auto"/>
                <w:bottom w:val="none" w:sz="0" w:space="0" w:color="auto"/>
                <w:right w:val="none" w:sz="0" w:space="0" w:color="auto"/>
              </w:divBdr>
            </w:div>
          </w:divsChild>
        </w:div>
        <w:div w:id="1168181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thub.com/rstudio/cheatsheets/raw/master/rstudio-ide.pdf"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1148</Words>
  <Characters>6546</Characters>
  <Application>Microsoft Office Word</Application>
  <DocSecurity>0</DocSecurity>
  <Lines>54</Lines>
  <Paragraphs>15</Paragraphs>
  <ScaleCrop>false</ScaleCrop>
  <Company/>
  <LinksUpToDate>false</LinksUpToDate>
  <CharactersWithSpaces>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Ashiqul hoque chowdhury</dc:creator>
  <cp:keywords/>
  <dc:description/>
  <cp:lastModifiedBy>Ashiqul hoque chowdhury</cp:lastModifiedBy>
  <cp:revision>2</cp:revision>
  <dcterms:created xsi:type="dcterms:W3CDTF">2020-06-06T12:28:00Z</dcterms:created>
  <dcterms:modified xsi:type="dcterms:W3CDTF">2020-06-06T12:28:00Z</dcterms:modified>
</cp:coreProperties>
</file>